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89" w:rsidRDefault="005F1689" w:rsidP="009A1561">
      <w:pPr>
        <w:tabs>
          <w:tab w:val="left" w:pos="1995"/>
        </w:tabs>
        <w:jc w:val="both"/>
      </w:pPr>
    </w:p>
    <w:p w:rsidR="00CD3E90" w:rsidRDefault="00CD3E90" w:rsidP="009A1561">
      <w:pPr>
        <w:tabs>
          <w:tab w:val="left" w:pos="1995"/>
        </w:tabs>
        <w:jc w:val="both"/>
      </w:pPr>
    </w:p>
    <w:p w:rsidR="00CD3E90" w:rsidRPr="0054116D" w:rsidRDefault="00CD3E90" w:rsidP="00CD3E90">
      <w:pPr>
        <w:rPr>
          <w:rFonts w:ascii="Garamond" w:hAnsi="Garamond"/>
          <w:snapToGrid w:val="0"/>
        </w:rPr>
      </w:pPr>
    </w:p>
    <w:p w:rsidR="005F1689" w:rsidRDefault="005F1689" w:rsidP="00B73CD8">
      <w:pPr>
        <w:tabs>
          <w:tab w:val="left" w:pos="1995"/>
        </w:tabs>
        <w:jc w:val="both"/>
      </w:pPr>
    </w:p>
    <w:p w:rsidR="007B4C66" w:rsidRPr="007B4C66" w:rsidRDefault="007B4C66" w:rsidP="007B4C66">
      <w:pPr>
        <w:rPr>
          <w:sz w:val="56"/>
          <w:szCs w:val="56"/>
        </w:rPr>
      </w:pPr>
    </w:p>
    <w:p w:rsidR="007B4C66" w:rsidRPr="007B4C66" w:rsidRDefault="007B4C66" w:rsidP="007B4C66">
      <w:pPr>
        <w:jc w:val="center"/>
        <w:rPr>
          <w:b/>
          <w:sz w:val="56"/>
          <w:szCs w:val="56"/>
        </w:rPr>
      </w:pPr>
      <w:r w:rsidRPr="007B4C66">
        <w:rPr>
          <w:b/>
          <w:sz w:val="56"/>
          <w:szCs w:val="56"/>
        </w:rPr>
        <w:t>Registro dell’accesso civico</w:t>
      </w:r>
    </w:p>
    <w:p w:rsidR="007B4C66" w:rsidRPr="007B4C66" w:rsidRDefault="007B4C66" w:rsidP="007B4C66">
      <w:pPr>
        <w:jc w:val="center"/>
        <w:rPr>
          <w:sz w:val="56"/>
          <w:szCs w:val="56"/>
        </w:rPr>
      </w:pPr>
      <w:r w:rsidRPr="007B4C66">
        <w:rPr>
          <w:sz w:val="56"/>
          <w:szCs w:val="56"/>
        </w:rPr>
        <w:t>(</w:t>
      </w:r>
      <w:proofErr w:type="spellStart"/>
      <w:r w:rsidRPr="007B4C66">
        <w:rPr>
          <w:sz w:val="56"/>
          <w:szCs w:val="56"/>
        </w:rPr>
        <w:t>D.Lgs.</w:t>
      </w:r>
      <w:proofErr w:type="spellEnd"/>
      <w:r w:rsidRPr="007B4C66">
        <w:rPr>
          <w:sz w:val="56"/>
          <w:szCs w:val="56"/>
        </w:rPr>
        <w:t xml:space="preserve"> n.33/2013, Art.5, c.1 e 4) </w:t>
      </w:r>
    </w:p>
    <w:p w:rsidR="007B4C66" w:rsidRPr="007B4C66" w:rsidRDefault="007B4C66" w:rsidP="007B4C66">
      <w:pPr>
        <w:jc w:val="center"/>
        <w:rPr>
          <w:sz w:val="56"/>
          <w:szCs w:val="56"/>
        </w:rPr>
      </w:pPr>
      <w:proofErr w:type="gramStart"/>
      <w:r w:rsidRPr="007B4C66">
        <w:rPr>
          <w:b/>
          <w:sz w:val="56"/>
          <w:szCs w:val="56"/>
        </w:rPr>
        <w:t>e</w:t>
      </w:r>
      <w:proofErr w:type="gramEnd"/>
      <w:r w:rsidRPr="007B4C66">
        <w:rPr>
          <w:b/>
          <w:sz w:val="56"/>
          <w:szCs w:val="56"/>
        </w:rPr>
        <w:t xml:space="preserve"> accesso agli atti</w:t>
      </w:r>
      <w:r w:rsidRPr="007B4C66">
        <w:rPr>
          <w:sz w:val="56"/>
          <w:szCs w:val="56"/>
        </w:rPr>
        <w:t xml:space="preserve"> (Legge 241/1990)</w:t>
      </w:r>
    </w:p>
    <w:p w:rsidR="007B4C66" w:rsidRPr="007B4C66" w:rsidRDefault="007B4C66" w:rsidP="007B4C66">
      <w:pPr>
        <w:jc w:val="center"/>
        <w:rPr>
          <w:sz w:val="56"/>
          <w:szCs w:val="56"/>
        </w:rPr>
      </w:pPr>
    </w:p>
    <w:p w:rsidR="007B4C66" w:rsidRDefault="007B4C66" w:rsidP="007B4C66">
      <w:pPr>
        <w:jc w:val="center"/>
        <w:rPr>
          <w:sz w:val="56"/>
          <w:szCs w:val="56"/>
        </w:rPr>
      </w:pPr>
    </w:p>
    <w:p w:rsidR="007B4C66" w:rsidRPr="007B4C66" w:rsidRDefault="007B4C66" w:rsidP="007B4C66">
      <w:pPr>
        <w:jc w:val="center"/>
        <w:rPr>
          <w:sz w:val="56"/>
          <w:szCs w:val="56"/>
        </w:rPr>
      </w:pPr>
    </w:p>
    <w:p w:rsidR="007B4C66" w:rsidRPr="007B4C66" w:rsidRDefault="007B4C66" w:rsidP="007B4C66">
      <w:pPr>
        <w:jc w:val="center"/>
        <w:rPr>
          <w:sz w:val="56"/>
          <w:szCs w:val="56"/>
        </w:rPr>
      </w:pPr>
      <w:r w:rsidRPr="007B4C66">
        <w:rPr>
          <w:sz w:val="56"/>
          <w:szCs w:val="56"/>
        </w:rPr>
        <w:t>ANNO 2017</w:t>
      </w:r>
    </w:p>
    <w:p w:rsid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p w:rsidR="007B4C66" w:rsidRPr="007B4C66" w:rsidRDefault="007B4C66" w:rsidP="007B4C66">
      <w:pPr>
        <w:rPr>
          <w:sz w:val="56"/>
          <w:szCs w:val="56"/>
        </w:rPr>
      </w:pPr>
    </w:p>
    <w:p w:rsidR="007B4C66" w:rsidRP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p w:rsidR="007B4C66" w:rsidRDefault="007B4C66" w:rsidP="007B4C66">
      <w:pPr>
        <w:rPr>
          <w:sz w:val="56"/>
          <w:szCs w:val="56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244"/>
        <w:gridCol w:w="2156"/>
        <w:gridCol w:w="1275"/>
        <w:gridCol w:w="1418"/>
      </w:tblGrid>
      <w:tr w:rsidR="007B4C66" w:rsidTr="00863642">
        <w:tc>
          <w:tcPr>
            <w:tcW w:w="704" w:type="dxa"/>
          </w:tcPr>
          <w:p w:rsidR="007B4C66" w:rsidRPr="008C2E16" w:rsidRDefault="007B4C66" w:rsidP="00863642">
            <w:r w:rsidRPr="008C2E16">
              <w:t>N.</w:t>
            </w:r>
          </w:p>
        </w:tc>
        <w:tc>
          <w:tcPr>
            <w:tcW w:w="1276" w:type="dxa"/>
          </w:tcPr>
          <w:p w:rsidR="007B4C66" w:rsidRPr="008C2E16" w:rsidRDefault="007B4C66" w:rsidP="00863642">
            <w:r>
              <w:t>Modalità invio</w:t>
            </w:r>
          </w:p>
        </w:tc>
        <w:tc>
          <w:tcPr>
            <w:tcW w:w="1276" w:type="dxa"/>
          </w:tcPr>
          <w:p w:rsidR="007B4C66" w:rsidRPr="008C2E16" w:rsidRDefault="007B4C66" w:rsidP="00863642">
            <w:r>
              <w:t xml:space="preserve">Data/prot. </w:t>
            </w:r>
            <w:proofErr w:type="gramStart"/>
            <w:r>
              <w:t>ricezione</w:t>
            </w:r>
            <w:proofErr w:type="gramEnd"/>
          </w:p>
        </w:tc>
        <w:tc>
          <w:tcPr>
            <w:tcW w:w="2244" w:type="dxa"/>
          </w:tcPr>
          <w:p w:rsidR="007B4C66" w:rsidRPr="008C2E16" w:rsidRDefault="007B4C66" w:rsidP="00863642">
            <w:r>
              <w:t>Nominativo</w:t>
            </w:r>
          </w:p>
        </w:tc>
        <w:tc>
          <w:tcPr>
            <w:tcW w:w="2156" w:type="dxa"/>
          </w:tcPr>
          <w:p w:rsidR="007B4C66" w:rsidRPr="008C2E16" w:rsidRDefault="007B4C66" w:rsidP="00863642">
            <w:r>
              <w:t>Oggetto</w:t>
            </w:r>
          </w:p>
        </w:tc>
        <w:tc>
          <w:tcPr>
            <w:tcW w:w="1275" w:type="dxa"/>
          </w:tcPr>
          <w:p w:rsidR="007B4C66" w:rsidRPr="008C2E16" w:rsidRDefault="007B4C66" w:rsidP="00863642">
            <w:r>
              <w:t>Esito</w:t>
            </w:r>
          </w:p>
        </w:tc>
        <w:tc>
          <w:tcPr>
            <w:tcW w:w="1418" w:type="dxa"/>
          </w:tcPr>
          <w:p w:rsidR="007B4C66" w:rsidRDefault="007B4C66" w:rsidP="00863642">
            <w:r>
              <w:t>Data/prot.</w:t>
            </w:r>
          </w:p>
          <w:p w:rsidR="007B4C66" w:rsidRPr="008C2E16" w:rsidRDefault="007B4C66" w:rsidP="00863642">
            <w:proofErr w:type="gramStart"/>
            <w:r>
              <w:t>evasione</w:t>
            </w:r>
            <w:proofErr w:type="gramEnd"/>
          </w:p>
        </w:tc>
      </w:tr>
      <w:tr w:rsidR="007B4C66" w:rsidTr="00863642">
        <w:tc>
          <w:tcPr>
            <w:tcW w:w="704" w:type="dxa"/>
          </w:tcPr>
          <w:p w:rsidR="007B4C66" w:rsidRPr="008C2E16" w:rsidRDefault="00EE78EB" w:rsidP="00863642">
            <w:r>
              <w:t>1</w:t>
            </w:r>
          </w:p>
        </w:tc>
        <w:tc>
          <w:tcPr>
            <w:tcW w:w="1276" w:type="dxa"/>
          </w:tcPr>
          <w:p w:rsidR="007B4C66" w:rsidRPr="008C2E16" w:rsidRDefault="00EE78EB" w:rsidP="00863642">
            <w:r>
              <w:t>PEC</w:t>
            </w:r>
          </w:p>
        </w:tc>
        <w:tc>
          <w:tcPr>
            <w:tcW w:w="1276" w:type="dxa"/>
          </w:tcPr>
          <w:p w:rsidR="007B4C66" w:rsidRDefault="00EE78EB" w:rsidP="00863642">
            <w:r>
              <w:t>11.03.2017</w:t>
            </w:r>
          </w:p>
          <w:p w:rsidR="00EE78EB" w:rsidRPr="008C2E16" w:rsidRDefault="00EE78EB" w:rsidP="00863642">
            <w:r>
              <w:t>578</w:t>
            </w:r>
          </w:p>
        </w:tc>
        <w:tc>
          <w:tcPr>
            <w:tcW w:w="2244" w:type="dxa"/>
          </w:tcPr>
          <w:p w:rsidR="007B4C66" w:rsidRPr="008C2E16" w:rsidRDefault="00EE78EB" w:rsidP="00863642">
            <w:r>
              <w:t xml:space="preserve">Geom. Paolo </w:t>
            </w:r>
            <w:proofErr w:type="spellStart"/>
            <w:r>
              <w:t>Vacchelli</w:t>
            </w:r>
            <w:proofErr w:type="spellEnd"/>
          </w:p>
        </w:tc>
        <w:tc>
          <w:tcPr>
            <w:tcW w:w="2156" w:type="dxa"/>
          </w:tcPr>
          <w:p w:rsidR="007B4C66" w:rsidRDefault="00EE78EB" w:rsidP="00EE78EB">
            <w:pPr>
              <w:jc w:val="center"/>
            </w:pPr>
            <w:r>
              <w:t>Accesso agli atti</w:t>
            </w:r>
          </w:p>
          <w:p w:rsidR="00EE78EB" w:rsidRPr="008C2E16" w:rsidRDefault="00EE78EB" w:rsidP="00EE78EB">
            <w:pPr>
              <w:jc w:val="center"/>
            </w:pPr>
            <w:r>
              <w:t>L. 241/1990</w:t>
            </w:r>
          </w:p>
        </w:tc>
        <w:tc>
          <w:tcPr>
            <w:tcW w:w="1275" w:type="dxa"/>
          </w:tcPr>
          <w:p w:rsidR="007B4C66" w:rsidRPr="008C2E16" w:rsidRDefault="007B4C66" w:rsidP="00863642"/>
        </w:tc>
        <w:tc>
          <w:tcPr>
            <w:tcW w:w="1418" w:type="dxa"/>
          </w:tcPr>
          <w:p w:rsidR="007B4C66" w:rsidRPr="008C2E16" w:rsidRDefault="007B4C66" w:rsidP="00863642"/>
        </w:tc>
      </w:tr>
      <w:tr w:rsidR="007B4C66" w:rsidTr="00863642">
        <w:tc>
          <w:tcPr>
            <w:tcW w:w="704" w:type="dxa"/>
          </w:tcPr>
          <w:p w:rsidR="007B4C66" w:rsidRPr="008C2E16" w:rsidRDefault="00EE78EB" w:rsidP="00863642">
            <w:r>
              <w:t>2</w:t>
            </w:r>
          </w:p>
        </w:tc>
        <w:tc>
          <w:tcPr>
            <w:tcW w:w="1276" w:type="dxa"/>
          </w:tcPr>
          <w:p w:rsidR="007B4C66" w:rsidRPr="008C2E16" w:rsidRDefault="00EE78EB" w:rsidP="00863642">
            <w:r>
              <w:t>PEC</w:t>
            </w:r>
          </w:p>
        </w:tc>
        <w:tc>
          <w:tcPr>
            <w:tcW w:w="1276" w:type="dxa"/>
          </w:tcPr>
          <w:p w:rsidR="007B4C66" w:rsidRDefault="00EE78EB" w:rsidP="00863642">
            <w:r>
              <w:t>20.05.2017</w:t>
            </w:r>
          </w:p>
          <w:p w:rsidR="00EE78EB" w:rsidRPr="008C2E16" w:rsidRDefault="00EE78EB" w:rsidP="00863642">
            <w:r>
              <w:t>1161</w:t>
            </w:r>
          </w:p>
        </w:tc>
        <w:tc>
          <w:tcPr>
            <w:tcW w:w="2244" w:type="dxa"/>
          </w:tcPr>
          <w:p w:rsidR="007B4C66" w:rsidRPr="008C2E16" w:rsidRDefault="00EE78EB" w:rsidP="00863642">
            <w:r>
              <w:t>BM Geo Associati</w:t>
            </w:r>
          </w:p>
        </w:tc>
        <w:tc>
          <w:tcPr>
            <w:tcW w:w="2156" w:type="dxa"/>
          </w:tcPr>
          <w:p w:rsidR="007B4C66" w:rsidRDefault="00EE78EB" w:rsidP="00EE78EB">
            <w:pPr>
              <w:jc w:val="center"/>
            </w:pPr>
            <w:r>
              <w:t>Accesso agli atti</w:t>
            </w:r>
          </w:p>
          <w:p w:rsidR="00EE78EB" w:rsidRPr="008C2E16" w:rsidRDefault="00EE78EB" w:rsidP="00EE78EB">
            <w:pPr>
              <w:jc w:val="center"/>
            </w:pPr>
            <w:r>
              <w:t>L. 241/1990</w:t>
            </w:r>
          </w:p>
        </w:tc>
        <w:tc>
          <w:tcPr>
            <w:tcW w:w="1275" w:type="dxa"/>
          </w:tcPr>
          <w:p w:rsidR="007B4C66" w:rsidRPr="008C2E16" w:rsidRDefault="00EE78EB" w:rsidP="00863642">
            <w:r>
              <w:t>Evasa</w:t>
            </w:r>
          </w:p>
        </w:tc>
        <w:tc>
          <w:tcPr>
            <w:tcW w:w="1418" w:type="dxa"/>
          </w:tcPr>
          <w:p w:rsidR="007B4C66" w:rsidRDefault="00EE78EB" w:rsidP="00863642">
            <w:r>
              <w:t>14.06.2017</w:t>
            </w:r>
          </w:p>
          <w:p w:rsidR="00EE78EB" w:rsidRPr="008C2E16" w:rsidRDefault="00EE78EB" w:rsidP="00863642">
            <w:r>
              <w:t>1305</w:t>
            </w:r>
            <w:bookmarkStart w:id="0" w:name="_GoBack"/>
            <w:bookmarkEnd w:id="0"/>
          </w:p>
        </w:tc>
      </w:tr>
      <w:tr w:rsidR="007B4C66" w:rsidTr="00863642">
        <w:tc>
          <w:tcPr>
            <w:tcW w:w="704" w:type="dxa"/>
          </w:tcPr>
          <w:p w:rsidR="007B4C66" w:rsidRPr="008C2E16" w:rsidRDefault="007B4C66" w:rsidP="00863642"/>
        </w:tc>
        <w:tc>
          <w:tcPr>
            <w:tcW w:w="1276" w:type="dxa"/>
          </w:tcPr>
          <w:p w:rsidR="007B4C66" w:rsidRPr="008C2E16" w:rsidRDefault="007B4C66" w:rsidP="00863642"/>
        </w:tc>
        <w:tc>
          <w:tcPr>
            <w:tcW w:w="1276" w:type="dxa"/>
          </w:tcPr>
          <w:p w:rsidR="007B4C66" w:rsidRPr="008C2E16" w:rsidRDefault="007B4C66" w:rsidP="00863642"/>
        </w:tc>
        <w:tc>
          <w:tcPr>
            <w:tcW w:w="2244" w:type="dxa"/>
          </w:tcPr>
          <w:p w:rsidR="007B4C66" w:rsidRPr="008C2E16" w:rsidRDefault="007B4C66" w:rsidP="00863642"/>
        </w:tc>
        <w:tc>
          <w:tcPr>
            <w:tcW w:w="2156" w:type="dxa"/>
          </w:tcPr>
          <w:p w:rsidR="007B4C66" w:rsidRPr="008C2E16" w:rsidRDefault="007B4C66" w:rsidP="00863642"/>
        </w:tc>
        <w:tc>
          <w:tcPr>
            <w:tcW w:w="1275" w:type="dxa"/>
          </w:tcPr>
          <w:p w:rsidR="007B4C66" w:rsidRPr="008C2E16" w:rsidRDefault="007B4C66" w:rsidP="00863642"/>
        </w:tc>
        <w:tc>
          <w:tcPr>
            <w:tcW w:w="1418" w:type="dxa"/>
          </w:tcPr>
          <w:p w:rsidR="007B4C66" w:rsidRPr="008C2E16" w:rsidRDefault="007B4C66" w:rsidP="00863642"/>
        </w:tc>
      </w:tr>
      <w:tr w:rsidR="007B4C66" w:rsidTr="00863642">
        <w:tc>
          <w:tcPr>
            <w:tcW w:w="704" w:type="dxa"/>
          </w:tcPr>
          <w:p w:rsidR="007B4C66" w:rsidRPr="008C2E16" w:rsidRDefault="007B4C66" w:rsidP="00863642"/>
        </w:tc>
        <w:tc>
          <w:tcPr>
            <w:tcW w:w="1276" w:type="dxa"/>
          </w:tcPr>
          <w:p w:rsidR="007B4C66" w:rsidRPr="008C2E16" w:rsidRDefault="007B4C66" w:rsidP="00863642"/>
        </w:tc>
        <w:tc>
          <w:tcPr>
            <w:tcW w:w="1276" w:type="dxa"/>
          </w:tcPr>
          <w:p w:rsidR="007B4C66" w:rsidRPr="008C2E16" w:rsidRDefault="007B4C66" w:rsidP="00863642"/>
        </w:tc>
        <w:tc>
          <w:tcPr>
            <w:tcW w:w="2244" w:type="dxa"/>
          </w:tcPr>
          <w:p w:rsidR="007B4C66" w:rsidRPr="008C2E16" w:rsidRDefault="007B4C66" w:rsidP="00863642"/>
        </w:tc>
        <w:tc>
          <w:tcPr>
            <w:tcW w:w="2156" w:type="dxa"/>
          </w:tcPr>
          <w:p w:rsidR="007B4C66" w:rsidRPr="008C2E16" w:rsidRDefault="007B4C66" w:rsidP="00863642"/>
        </w:tc>
        <w:tc>
          <w:tcPr>
            <w:tcW w:w="1275" w:type="dxa"/>
          </w:tcPr>
          <w:p w:rsidR="007B4C66" w:rsidRPr="008C2E16" w:rsidRDefault="007B4C66" w:rsidP="00863642"/>
        </w:tc>
        <w:tc>
          <w:tcPr>
            <w:tcW w:w="1418" w:type="dxa"/>
          </w:tcPr>
          <w:p w:rsidR="007B4C66" w:rsidRPr="008C2E16" w:rsidRDefault="007B4C66" w:rsidP="00863642"/>
        </w:tc>
      </w:tr>
      <w:tr w:rsidR="007B4C66" w:rsidTr="00863642">
        <w:tc>
          <w:tcPr>
            <w:tcW w:w="704" w:type="dxa"/>
          </w:tcPr>
          <w:p w:rsidR="007B4C66" w:rsidRPr="008C2E16" w:rsidRDefault="007B4C66" w:rsidP="00863642"/>
        </w:tc>
        <w:tc>
          <w:tcPr>
            <w:tcW w:w="1276" w:type="dxa"/>
          </w:tcPr>
          <w:p w:rsidR="007B4C66" w:rsidRPr="008C2E16" w:rsidRDefault="007B4C66" w:rsidP="00863642"/>
        </w:tc>
        <w:tc>
          <w:tcPr>
            <w:tcW w:w="1276" w:type="dxa"/>
          </w:tcPr>
          <w:p w:rsidR="007B4C66" w:rsidRPr="008C2E16" w:rsidRDefault="007B4C66" w:rsidP="00863642"/>
        </w:tc>
        <w:tc>
          <w:tcPr>
            <w:tcW w:w="2244" w:type="dxa"/>
          </w:tcPr>
          <w:p w:rsidR="007B4C66" w:rsidRPr="008C2E16" w:rsidRDefault="007B4C66" w:rsidP="00863642"/>
        </w:tc>
        <w:tc>
          <w:tcPr>
            <w:tcW w:w="2156" w:type="dxa"/>
          </w:tcPr>
          <w:p w:rsidR="007B4C66" w:rsidRPr="008C2E16" w:rsidRDefault="007B4C66" w:rsidP="00863642"/>
        </w:tc>
        <w:tc>
          <w:tcPr>
            <w:tcW w:w="1275" w:type="dxa"/>
          </w:tcPr>
          <w:p w:rsidR="007B4C66" w:rsidRPr="008C2E16" w:rsidRDefault="007B4C66" w:rsidP="00863642"/>
        </w:tc>
        <w:tc>
          <w:tcPr>
            <w:tcW w:w="1418" w:type="dxa"/>
          </w:tcPr>
          <w:p w:rsidR="007B4C66" w:rsidRPr="008C2E16" w:rsidRDefault="007B4C66" w:rsidP="00863642"/>
        </w:tc>
      </w:tr>
    </w:tbl>
    <w:p w:rsidR="007B4C66" w:rsidRPr="008C2E16" w:rsidRDefault="007B4C66" w:rsidP="007B4C66">
      <w:pPr>
        <w:rPr>
          <w:sz w:val="56"/>
          <w:szCs w:val="56"/>
        </w:rPr>
      </w:pPr>
    </w:p>
    <w:p w:rsidR="006C33FB" w:rsidRDefault="006C33FB" w:rsidP="00B73CD8">
      <w:pPr>
        <w:tabs>
          <w:tab w:val="left" w:pos="1995"/>
        </w:tabs>
        <w:jc w:val="both"/>
      </w:pPr>
    </w:p>
    <w:sectPr w:rsidR="006C3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65" w:rsidRDefault="00C40F65">
      <w:r>
        <w:separator/>
      </w:r>
    </w:p>
  </w:endnote>
  <w:endnote w:type="continuationSeparator" w:id="0">
    <w:p w:rsidR="00C40F65" w:rsidRDefault="00C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AE" w:rsidRDefault="00DC4F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AE" w:rsidRDefault="00DC4F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AE" w:rsidRDefault="00DC4F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65" w:rsidRDefault="00C40F65">
      <w:r>
        <w:separator/>
      </w:r>
    </w:p>
  </w:footnote>
  <w:footnote w:type="continuationSeparator" w:id="0">
    <w:p w:rsidR="00C40F65" w:rsidRDefault="00C4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AE" w:rsidRDefault="00C40F6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940" o:spid="_x0000_s2056" type="#_x0000_t75" style="position:absolute;margin-left:0;margin-top:0;width:481.85pt;height:670.4pt;z-index:-25165568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82" w:rsidRDefault="00C40F6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941" o:spid="_x0000_s2057" type="#_x0000_t75" style="position:absolute;margin-left:0;margin-top:0;width:481.85pt;height:670.4pt;z-index:-251654656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  <w:p w:rsidR="005913B8" w:rsidRDefault="00C40F6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5.4pt;width:34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Tel. 0384 84132 – Fax </w:t>
                </w:r>
                <w:r w:rsidR="00DC4FAE" w:rsidRPr="00DC4FAE">
                  <w:rPr>
                    <w:b/>
                    <w:color w:val="1A1A1A"/>
                    <w:sz w:val="20"/>
                    <w:szCs w:val="20"/>
                    <w:shd w:val="clear" w:color="auto" w:fill="FFFFFF"/>
                  </w:rPr>
                  <w:t>0384613005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F35CB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F35CBB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46355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AE" w:rsidRDefault="00C40F6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939" o:spid="_x0000_s2055" type="#_x0000_t75" style="position:absolute;margin-left:0;margin-top:0;width:481.85pt;height:670.4pt;z-index:-25165670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3B8"/>
    <w:rsid w:val="00010867"/>
    <w:rsid w:val="00012579"/>
    <w:rsid w:val="000B7A9C"/>
    <w:rsid w:val="000C577C"/>
    <w:rsid w:val="0018132A"/>
    <w:rsid w:val="002D1D15"/>
    <w:rsid w:val="00301175"/>
    <w:rsid w:val="003276EF"/>
    <w:rsid w:val="003771F2"/>
    <w:rsid w:val="003C481A"/>
    <w:rsid w:val="004A6564"/>
    <w:rsid w:val="004B0879"/>
    <w:rsid w:val="004D1842"/>
    <w:rsid w:val="0050309B"/>
    <w:rsid w:val="0050383E"/>
    <w:rsid w:val="005913B8"/>
    <w:rsid w:val="005A1113"/>
    <w:rsid w:val="005C01C2"/>
    <w:rsid w:val="005F1689"/>
    <w:rsid w:val="005F23B4"/>
    <w:rsid w:val="005F394D"/>
    <w:rsid w:val="0063564F"/>
    <w:rsid w:val="006C33FB"/>
    <w:rsid w:val="006F381A"/>
    <w:rsid w:val="006F3870"/>
    <w:rsid w:val="006F5C18"/>
    <w:rsid w:val="00724B17"/>
    <w:rsid w:val="007B4C66"/>
    <w:rsid w:val="00881376"/>
    <w:rsid w:val="008B71F7"/>
    <w:rsid w:val="008E1E0C"/>
    <w:rsid w:val="008F763F"/>
    <w:rsid w:val="009075ED"/>
    <w:rsid w:val="00907815"/>
    <w:rsid w:val="009A1561"/>
    <w:rsid w:val="009B55BF"/>
    <w:rsid w:val="00A021B0"/>
    <w:rsid w:val="00B0342B"/>
    <w:rsid w:val="00B73CD8"/>
    <w:rsid w:val="00B73DD3"/>
    <w:rsid w:val="00BA7571"/>
    <w:rsid w:val="00BC2A0D"/>
    <w:rsid w:val="00BE11C5"/>
    <w:rsid w:val="00C248CE"/>
    <w:rsid w:val="00C40F65"/>
    <w:rsid w:val="00CC2F22"/>
    <w:rsid w:val="00CC44A5"/>
    <w:rsid w:val="00CD0152"/>
    <w:rsid w:val="00CD3E90"/>
    <w:rsid w:val="00D04E0A"/>
    <w:rsid w:val="00D6651B"/>
    <w:rsid w:val="00D80FB5"/>
    <w:rsid w:val="00D84607"/>
    <w:rsid w:val="00DC4FAE"/>
    <w:rsid w:val="00E277C4"/>
    <w:rsid w:val="00E571AC"/>
    <w:rsid w:val="00EA649F"/>
    <w:rsid w:val="00EB0224"/>
    <w:rsid w:val="00EB6082"/>
    <w:rsid w:val="00EE78EB"/>
    <w:rsid w:val="00F102C6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FE4B70D9-7C59-4626-83A4-7394E8B4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B4C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XPSERV</cp:lastModifiedBy>
  <cp:revision>8</cp:revision>
  <cp:lastPrinted>2017-06-15T10:46:00Z</cp:lastPrinted>
  <dcterms:created xsi:type="dcterms:W3CDTF">2014-07-14T10:05:00Z</dcterms:created>
  <dcterms:modified xsi:type="dcterms:W3CDTF">2018-03-30T09:37:00Z</dcterms:modified>
</cp:coreProperties>
</file>